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4" w:rsidRPr="00205B3B" w:rsidRDefault="005301A1" w:rsidP="00CD5F14">
      <w:pPr>
        <w:pStyle w:val="ListParagraph"/>
        <w:numPr>
          <w:ilvl w:val="0"/>
          <w:numId w:val="5"/>
        </w:numPr>
        <w:ind w:left="-284" w:hanging="425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Complete</w:t>
      </w:r>
      <w:r w:rsidR="00205B3B" w:rsidRPr="00205B3B">
        <w:rPr>
          <w:rFonts w:asciiTheme="majorBidi" w:hAnsiTheme="majorBidi" w:cstheme="majorBidi"/>
          <w:b/>
          <w:bCs/>
          <w:sz w:val="32"/>
          <w:szCs w:val="32"/>
        </w:rPr>
        <w:t xml:space="preserve"> the following</w:t>
      </w:r>
      <w:r w:rsidR="00205B3B" w:rsidRPr="00205B3B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4E4316" w:rsidRPr="00205B3B">
        <w:rPr>
          <w:rFonts w:ascii="Times New Roman" w:hAnsi="Times New Roman" w:cs="Times New Roman"/>
          <w:sz w:val="28"/>
          <w:szCs w:val="28"/>
          <w:lang w:bidi="ar-EG"/>
        </w:rPr>
        <w:t xml:space="preserve">      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>(</w:t>
      </w:r>
      <w:r w:rsidR="00CD5F14">
        <w:rPr>
          <w:rFonts w:ascii="Times New Roman" w:hAnsi="Times New Roman" w:cs="Times New Roman"/>
          <w:sz w:val="28"/>
          <w:szCs w:val="28"/>
          <w:lang w:bidi="ar-EG"/>
        </w:rPr>
        <w:t>6</w:t>
      </w:r>
      <w:r w:rsidR="00D76F64" w:rsidRPr="004E4316">
        <w:rPr>
          <w:rFonts w:ascii="Times New Roman" w:hAnsi="Times New Roman" w:cs="Times New Roman"/>
          <w:sz w:val="28"/>
          <w:szCs w:val="28"/>
          <w:lang w:bidi="ar-EG"/>
        </w:rPr>
        <w:t xml:space="preserve"> marks)</w:t>
      </w:r>
    </w:p>
    <w:p w:rsidR="00205B3B" w:rsidRDefault="00395279" w:rsidP="00CD5F14">
      <w:pPr>
        <w:pStyle w:val="Default"/>
        <w:numPr>
          <w:ilvl w:val="0"/>
          <w:numId w:val="8"/>
        </w:numPr>
        <w:spacing w:line="360" w:lineRule="auto"/>
        <w:ind w:left="-142" w:hanging="284"/>
        <w:rPr>
          <w:rFonts w:asciiTheme="majorBidi" w:hAnsiTheme="majorBidi" w:cstheme="majorBidi"/>
          <w:sz w:val="28"/>
          <w:szCs w:val="28"/>
        </w:rPr>
      </w:pPr>
      <w:r w:rsidRPr="00395279">
        <w:rPr>
          <w:rFonts w:asciiTheme="majorBidi" w:hAnsiTheme="majorBidi" w:cstheme="majorBidi"/>
          <w:sz w:val="28"/>
          <w:szCs w:val="28"/>
        </w:rPr>
        <w:t xml:space="preserve">Glucagon </w:t>
      </w:r>
      <w:r w:rsidRPr="00395279">
        <w:rPr>
          <w:rFonts w:asciiTheme="majorBidi" w:hAnsiTheme="majorBidi" w:cstheme="majorBidi"/>
          <w:sz w:val="28"/>
          <w:szCs w:val="28"/>
          <w:u w:val="single"/>
        </w:rPr>
        <w:t>increases</w:t>
      </w:r>
      <w:r w:rsidRPr="00395279">
        <w:rPr>
          <w:rFonts w:asciiTheme="majorBidi" w:hAnsiTheme="majorBidi" w:cstheme="majorBidi"/>
          <w:sz w:val="28"/>
          <w:szCs w:val="28"/>
        </w:rPr>
        <w:t xml:space="preserve"> the blood glucose level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D5F14" w:rsidRDefault="00CD5F14" w:rsidP="00CD5F14">
      <w:pPr>
        <w:pStyle w:val="Default"/>
        <w:numPr>
          <w:ilvl w:val="0"/>
          <w:numId w:val="8"/>
        </w:numPr>
        <w:spacing w:line="360" w:lineRule="auto"/>
        <w:ind w:left="-142" w:hanging="284"/>
        <w:rPr>
          <w:rFonts w:asciiTheme="majorBidi" w:hAnsiTheme="majorBidi" w:cstheme="majorBidi"/>
          <w:sz w:val="28"/>
          <w:szCs w:val="28"/>
        </w:rPr>
      </w:pPr>
      <w:r w:rsidRPr="004412CE">
        <w:rPr>
          <w:rFonts w:asciiTheme="majorBidi" w:hAnsiTheme="majorBidi" w:cstheme="majorBidi"/>
          <w:noProof/>
          <w:sz w:val="28"/>
          <w:szCs w:val="28"/>
        </w:rPr>
        <w:t xml:space="preserve">Ketone bodies are </w:t>
      </w:r>
      <w:r w:rsidRPr="00CD5F14">
        <w:rPr>
          <w:rFonts w:asciiTheme="majorBidi" w:hAnsiTheme="majorBidi" w:cstheme="majorBidi"/>
          <w:noProof/>
          <w:sz w:val="28"/>
          <w:szCs w:val="28"/>
          <w:u w:val="single"/>
        </w:rPr>
        <w:t>acetoacetate</w:t>
      </w:r>
      <w:r w:rsidRPr="004412C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CD5F14">
        <w:rPr>
          <w:rFonts w:asciiTheme="majorBidi" w:hAnsiTheme="majorBidi" w:cstheme="majorBidi"/>
          <w:noProof/>
          <w:sz w:val="28"/>
          <w:szCs w:val="28"/>
          <w:u w:val="single"/>
        </w:rPr>
        <w:t>acetone</w:t>
      </w:r>
      <w:r w:rsidRPr="004412CE">
        <w:rPr>
          <w:rFonts w:asciiTheme="majorBidi" w:hAnsiTheme="majorBidi" w:cstheme="majorBidi"/>
          <w:noProof/>
          <w:sz w:val="28"/>
          <w:szCs w:val="28"/>
        </w:rPr>
        <w:t xml:space="preserve">, and </w:t>
      </w:r>
      <w:r w:rsidRPr="00CD5F14">
        <w:rPr>
          <w:rFonts w:asciiTheme="majorBidi" w:hAnsiTheme="majorBidi" w:cstheme="majorBidi"/>
          <w:noProof/>
          <w:sz w:val="28"/>
          <w:szCs w:val="28"/>
          <w:u w:val="single"/>
        </w:rPr>
        <w:t>β-hydroxybutyrate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D5F14" w:rsidRPr="00CD5F14" w:rsidRDefault="00CD5F14" w:rsidP="00CD5F14">
      <w:pPr>
        <w:pStyle w:val="Default"/>
        <w:numPr>
          <w:ilvl w:val="0"/>
          <w:numId w:val="8"/>
        </w:numPr>
        <w:spacing w:line="360" w:lineRule="auto"/>
        <w:ind w:left="-142" w:hanging="284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CD5F14">
        <w:rPr>
          <w:rFonts w:asciiTheme="majorBidi" w:eastAsia="Times New Roman" w:hAnsiTheme="majorBidi" w:cstheme="majorBidi"/>
          <w:sz w:val="28"/>
          <w:szCs w:val="28"/>
        </w:rPr>
        <w:t>There are two mechanisms for amino acids absorption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; </w:t>
      </w:r>
      <w:r w:rsidRPr="0041333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CD5F14">
        <w:rPr>
          <w:rFonts w:asciiTheme="majorBidi" w:eastAsia="Times New Roman" w:hAnsiTheme="majorBidi" w:cstheme="majorBidi"/>
          <w:sz w:val="28"/>
          <w:szCs w:val="28"/>
          <w:u w:val="single"/>
        </w:rPr>
        <w:t>carrier proteins transport system</w:t>
      </w:r>
      <w:r w:rsidRPr="00CD5F14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Pr="00CD5F14">
        <w:rPr>
          <w:rFonts w:asciiTheme="majorBidi" w:eastAsia="Times New Roman" w:hAnsiTheme="majorBidi" w:cstheme="majorBidi"/>
          <w:sz w:val="28"/>
          <w:szCs w:val="28"/>
          <w:u w:val="single"/>
        </w:rPr>
        <w:t>glutathione transport system</w:t>
      </w:r>
      <w:r>
        <w:rPr>
          <w:rFonts w:asciiTheme="majorBidi" w:eastAsia="Times New Roman" w:hAnsiTheme="majorBidi" w:cstheme="majorBidi"/>
          <w:sz w:val="28"/>
          <w:szCs w:val="28"/>
          <w:u w:val="single"/>
        </w:rPr>
        <w:t>.</w:t>
      </w:r>
    </w:p>
    <w:p w:rsidR="00915963" w:rsidRPr="004E4316" w:rsidRDefault="00915963" w:rsidP="00915963">
      <w:pPr>
        <w:pStyle w:val="ListParagraph"/>
        <w:ind w:left="-34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395279" w:rsidRDefault="00D76F64" w:rsidP="00D04142">
      <w:pPr>
        <w:bidi w:val="0"/>
        <w:ind w:left="-709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205B3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B- </w:t>
      </w:r>
      <w:r w:rsidR="005301A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Calculate the total ATP </w:t>
      </w:r>
      <w:r w:rsidR="00750E0A" w:rsidRPr="005E73CD">
        <w:rPr>
          <w:rFonts w:ascii="Times New Roman" w:hAnsi="Times New Roman" w:cs="Times New Roman"/>
          <w:b/>
          <w:bCs/>
          <w:noProof/>
          <w:sz w:val="32"/>
          <w:szCs w:val="32"/>
          <w:lang w:bidi="ar-EG"/>
        </w:rPr>
        <w:t>produce</w:t>
      </w:r>
      <w:r w:rsidR="005E73CD">
        <w:rPr>
          <w:rFonts w:ascii="Times New Roman" w:hAnsi="Times New Roman" w:cs="Times New Roman"/>
          <w:b/>
          <w:bCs/>
          <w:sz w:val="32"/>
          <w:szCs w:val="32"/>
          <w:lang w:bidi="ar-EG"/>
        </w:rPr>
        <w:t>d</w:t>
      </w:r>
      <w:r w:rsid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5301A1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from </w:t>
      </w:r>
      <w:r w:rsidR="005E73C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the </w:t>
      </w:r>
      <w:r w:rsidR="00750E0A" w:rsidRPr="005E73CD">
        <w:rPr>
          <w:rFonts w:ascii="Times New Roman" w:hAnsi="Times New Roman" w:cs="Times New Roman"/>
          <w:b/>
          <w:bCs/>
          <w:noProof/>
          <w:sz w:val="32"/>
          <w:szCs w:val="32"/>
          <w:lang w:bidi="ar-EG"/>
        </w:rPr>
        <w:t>oxidation</w:t>
      </w:r>
      <w:r w:rsidR="00750E0A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5E73CD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of </w:t>
      </w:r>
      <w:r w:rsidR="005301A1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>fatty acid which is 2</w:t>
      </w:r>
      <w:r w:rsidR="00D04142">
        <w:rPr>
          <w:rFonts w:ascii="Times New Roman" w:hAnsi="Times New Roman" w:cs="Times New Roman"/>
          <w:b/>
          <w:bCs/>
          <w:sz w:val="32"/>
          <w:szCs w:val="32"/>
          <w:lang w:bidi="ar-EG"/>
        </w:rPr>
        <w:t>4</w:t>
      </w:r>
      <w:r w:rsidR="005301A1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carbons long</w:t>
      </w:r>
      <w:r w:rsidR="00205B3B" w:rsidRPr="00750E0A">
        <w:rPr>
          <w:rFonts w:ascii="Times New Roman" w:hAnsi="Times New Roman" w:cs="Times New Roman"/>
          <w:b/>
          <w:bCs/>
          <w:sz w:val="32"/>
          <w:szCs w:val="32"/>
          <w:lang w:bidi="ar-EG"/>
        </w:rPr>
        <w:t>?</w:t>
      </w:r>
      <w:r w:rsidR="00205B3B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(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>2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 </w:t>
      </w:r>
    </w:p>
    <w:p w:rsidR="00395279" w:rsidRDefault="00395279" w:rsidP="0039527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</w:t>
      </w:r>
      <w:r w:rsidRPr="00E84D18">
        <w:rPr>
          <w:rFonts w:asciiTheme="majorBidi" w:hAnsiTheme="majorBidi" w:cstheme="majorBidi"/>
          <w:sz w:val="28"/>
          <w:szCs w:val="28"/>
        </w:rPr>
        <w:t xml:space="preserve">/2 = </w:t>
      </w:r>
      <w:r>
        <w:rPr>
          <w:rFonts w:asciiTheme="majorBidi" w:hAnsiTheme="majorBidi" w:cstheme="majorBidi"/>
          <w:sz w:val="28"/>
          <w:szCs w:val="28"/>
        </w:rPr>
        <w:t>12</w:t>
      </w:r>
      <w:r w:rsidRPr="00E84D18">
        <w:rPr>
          <w:rFonts w:asciiTheme="majorBidi" w:hAnsiTheme="majorBidi" w:cstheme="majorBidi"/>
          <w:sz w:val="28"/>
          <w:szCs w:val="28"/>
        </w:rPr>
        <w:t xml:space="preserve"> acetyl CoA molecules</w:t>
      </w:r>
      <w:r>
        <w:rPr>
          <w:rFonts w:asciiTheme="majorBidi" w:hAnsiTheme="majorBidi" w:cstheme="majorBidi"/>
          <w:sz w:val="28"/>
          <w:szCs w:val="28"/>
        </w:rPr>
        <w:t xml:space="preserve"> x 12 ATP = 144 ATP</w:t>
      </w:r>
    </w:p>
    <w:p w:rsidR="00395279" w:rsidRDefault="00395279" w:rsidP="00395279">
      <w:pPr>
        <w:bidi w:val="0"/>
        <w:rPr>
          <w:rFonts w:asciiTheme="majorBidi" w:hAnsiTheme="majorBidi" w:cstheme="majorBidi"/>
          <w:sz w:val="28"/>
          <w:szCs w:val="28"/>
        </w:rPr>
      </w:pPr>
      <w:r w:rsidRPr="00E84D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11</w:t>
      </w:r>
      <w:r w:rsidRPr="00E84D18">
        <w:rPr>
          <w:rFonts w:asciiTheme="majorBidi" w:hAnsiTheme="majorBidi" w:cstheme="majorBidi"/>
          <w:sz w:val="28"/>
          <w:szCs w:val="28"/>
        </w:rPr>
        <w:t xml:space="preserve"> FADH</w:t>
      </w:r>
      <w:r w:rsidRPr="00E84D1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5F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X 2 ATP = 22 ATP</w:t>
      </w:r>
    </w:p>
    <w:p w:rsidR="00395279" w:rsidRDefault="00395279" w:rsidP="00395279">
      <w:pPr>
        <w:bidi w:val="0"/>
        <w:rPr>
          <w:rFonts w:asciiTheme="majorBidi" w:hAnsiTheme="majorBidi" w:cstheme="majorBidi"/>
          <w:sz w:val="28"/>
          <w:szCs w:val="28"/>
        </w:rPr>
      </w:pPr>
      <w:r w:rsidRPr="00E84D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11</w:t>
      </w:r>
      <w:r w:rsidRPr="00E84D18">
        <w:rPr>
          <w:rFonts w:asciiTheme="majorBidi" w:hAnsiTheme="majorBidi" w:cstheme="majorBidi"/>
          <w:sz w:val="28"/>
          <w:szCs w:val="28"/>
        </w:rPr>
        <w:t xml:space="preserve"> NADH</w:t>
      </w:r>
      <w:r>
        <w:rPr>
          <w:rFonts w:asciiTheme="majorBidi" w:hAnsiTheme="majorBidi" w:cstheme="majorBidi"/>
          <w:sz w:val="28"/>
          <w:szCs w:val="28"/>
        </w:rPr>
        <w:t xml:space="preserve">  X  3 ATP = </w:t>
      </w:r>
      <w:r w:rsidR="00CD5F14">
        <w:rPr>
          <w:rFonts w:asciiTheme="majorBidi" w:hAnsiTheme="majorBidi" w:cstheme="majorBidi"/>
          <w:sz w:val="28"/>
          <w:szCs w:val="28"/>
        </w:rPr>
        <w:t>33 ATP</w:t>
      </w:r>
    </w:p>
    <w:p w:rsidR="00CD5F14" w:rsidRDefault="00CD5F14" w:rsidP="00CD5F14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 ATP produced = 144+22+33-2 = 197 ATP</w:t>
      </w:r>
    </w:p>
    <w:p w:rsidR="00CD5F14" w:rsidRPr="00E84D18" w:rsidRDefault="00CD5F14" w:rsidP="00CD5F14">
      <w:pPr>
        <w:bidi w:val="0"/>
        <w:rPr>
          <w:rFonts w:asciiTheme="majorBidi" w:hAnsiTheme="majorBidi" w:cstheme="majorBidi"/>
          <w:sz w:val="28"/>
          <w:szCs w:val="28"/>
        </w:rPr>
      </w:pPr>
    </w:p>
    <w:p w:rsidR="00D04142" w:rsidRPr="00D04142" w:rsidRDefault="00395279" w:rsidP="00D04142">
      <w:pPr>
        <w:bidi w:val="0"/>
        <w:ind w:left="-709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C</w:t>
      </w:r>
      <w:r w:rsidR="00D04142" w:rsidRPr="00D04142">
        <w:rPr>
          <w:rFonts w:ascii="Times New Roman" w:hAnsi="Times New Roman" w:cs="Times New Roman"/>
          <w:b/>
          <w:bCs/>
          <w:sz w:val="32"/>
          <w:szCs w:val="32"/>
          <w:lang w:bidi="ar-EG"/>
        </w:rPr>
        <w:t>- Define the following: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</w:t>
      </w:r>
      <w:r w:rsidR="00D04142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D04142">
        <w:rPr>
          <w:rFonts w:ascii="Times New Roman" w:eastAsia="Calibri" w:hAnsi="Times New Roman" w:cs="Times New Roman"/>
          <w:sz w:val="28"/>
          <w:szCs w:val="28"/>
          <w:lang w:bidi="ar-EG"/>
        </w:rPr>
        <w:t>4</w:t>
      </w:r>
      <w:r w:rsidR="00D04142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  </w:t>
      </w:r>
      <w:r w:rsidR="00582393"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142" w:rsidRDefault="00D04142" w:rsidP="00CD5F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99"/>
        <w:rPr>
          <w:rFonts w:asciiTheme="majorBidi" w:hAnsiTheme="majorBidi" w:cstheme="majorBidi"/>
          <w:sz w:val="28"/>
          <w:szCs w:val="28"/>
        </w:rPr>
      </w:pPr>
      <w:r w:rsidRPr="00CD5F14">
        <w:rPr>
          <w:rFonts w:asciiTheme="majorBidi" w:hAnsiTheme="majorBidi" w:cstheme="majorBidi"/>
          <w:b/>
          <w:bCs/>
          <w:sz w:val="28"/>
          <w:szCs w:val="28"/>
        </w:rPr>
        <w:t xml:space="preserve">Glycogenolysis: </w:t>
      </w:r>
      <w:r w:rsidRPr="00D04142">
        <w:rPr>
          <w:rFonts w:asciiTheme="majorBidi" w:hAnsiTheme="majorBidi" w:cstheme="majorBidi"/>
          <w:sz w:val="28"/>
          <w:szCs w:val="28"/>
        </w:rPr>
        <w:t>It is the breakdown of </w:t>
      </w:r>
      <w:hyperlink r:id="rId7" w:history="1">
        <w:r w:rsidRPr="00D04142">
          <w:rPr>
            <w:rFonts w:asciiTheme="majorBidi" w:hAnsiTheme="majorBidi" w:cstheme="majorBidi"/>
            <w:sz w:val="28"/>
            <w:szCs w:val="28"/>
          </w:rPr>
          <w:t>glycogen</w:t>
        </w:r>
      </w:hyperlink>
      <w:r w:rsidRPr="00D04142">
        <w:rPr>
          <w:rFonts w:asciiTheme="majorBidi" w:hAnsiTheme="majorBidi" w:cstheme="majorBidi"/>
          <w:sz w:val="28"/>
          <w:szCs w:val="28"/>
        </w:rPr>
        <w:t xml:space="preserve"> to glucose in the liver and glucose-6-phosphate in the muscle due to absence of glucose-6-phosphatase enzyme.</w:t>
      </w:r>
    </w:p>
    <w:p w:rsidR="00D04142" w:rsidRDefault="00D04142" w:rsidP="00CD5F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99"/>
        <w:rPr>
          <w:rFonts w:asciiTheme="majorBidi" w:hAnsiTheme="majorBidi" w:cstheme="majorBidi"/>
          <w:sz w:val="28"/>
          <w:szCs w:val="28"/>
        </w:rPr>
      </w:pPr>
      <w:r w:rsidRPr="00CD5F14">
        <w:rPr>
          <w:rFonts w:asciiTheme="majorBidi" w:hAnsiTheme="majorBidi" w:cstheme="majorBidi"/>
          <w:b/>
          <w:bCs/>
          <w:sz w:val="28"/>
          <w:szCs w:val="28"/>
        </w:rPr>
        <w:t xml:space="preserve">Gluconeogenesis: </w:t>
      </w:r>
      <w:r w:rsidRPr="00D04142">
        <w:rPr>
          <w:rFonts w:asciiTheme="majorBidi" w:hAnsiTheme="majorBidi" w:cstheme="majorBidi"/>
          <w:sz w:val="28"/>
          <w:szCs w:val="28"/>
        </w:rPr>
        <w:t xml:space="preserve"> It is the formation of glucose from non- carbohydrate source.</w:t>
      </w:r>
    </w:p>
    <w:p w:rsidR="00D04142" w:rsidRPr="00D04142" w:rsidRDefault="00D04142" w:rsidP="00D04142">
      <w:pPr>
        <w:pStyle w:val="ListParagraph"/>
        <w:autoSpaceDE w:val="0"/>
        <w:autoSpaceDN w:val="0"/>
        <w:adjustRightInd w:val="0"/>
        <w:spacing w:after="0" w:line="360" w:lineRule="auto"/>
        <w:ind w:left="-142" w:right="-99"/>
        <w:rPr>
          <w:rFonts w:asciiTheme="majorBidi" w:hAnsiTheme="majorBidi" w:cstheme="majorBidi"/>
          <w:sz w:val="28"/>
          <w:szCs w:val="28"/>
        </w:rPr>
      </w:pPr>
    </w:p>
    <w:p w:rsidR="00915963" w:rsidRPr="00D04142" w:rsidRDefault="00D04142" w:rsidP="00CD5F14">
      <w:pPr>
        <w:tabs>
          <w:tab w:val="right" w:pos="2977"/>
        </w:tabs>
        <w:bidi w:val="0"/>
        <w:ind w:left="-709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04142">
        <w:rPr>
          <w:rFonts w:asciiTheme="majorBidi" w:eastAsia="Calibri" w:hAnsiTheme="majorBidi" w:cstheme="majorBidi"/>
          <w:b/>
          <w:bCs/>
          <w:sz w:val="32"/>
          <w:szCs w:val="32"/>
        </w:rPr>
        <w:t>D- write short notes on:</w:t>
      </w:r>
      <w:r w:rsidRPr="00D04142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     </w:t>
      </w:r>
      <w:r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CD5F14">
        <w:rPr>
          <w:rFonts w:ascii="Times New Roman" w:eastAsia="Calibri" w:hAnsi="Times New Roman" w:cs="Times New Roman"/>
          <w:sz w:val="28"/>
          <w:szCs w:val="28"/>
          <w:lang w:bidi="ar-EG"/>
        </w:rPr>
        <w:t>6</w:t>
      </w:r>
      <w:r w:rsidRPr="00750E0A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marks)</w:t>
      </w:r>
    </w:p>
    <w:p w:rsidR="00402FB0" w:rsidRPr="00CD5F14" w:rsidRDefault="00402FB0" w:rsidP="00402FB0">
      <w:pPr>
        <w:pStyle w:val="ListParagraph"/>
        <w:numPr>
          <w:ilvl w:val="0"/>
          <w:numId w:val="7"/>
        </w:numPr>
        <w:ind w:left="142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CD5F14">
        <w:rPr>
          <w:rFonts w:asciiTheme="majorBidi" w:hAnsiTheme="majorBidi" w:cstheme="majorBidi"/>
          <w:b/>
          <w:bCs/>
          <w:sz w:val="28"/>
          <w:szCs w:val="28"/>
        </w:rPr>
        <w:t>Sources of ammonia.</w:t>
      </w:r>
    </w:p>
    <w:p w:rsidR="00402FB0" w:rsidRDefault="00402FB0" w:rsidP="00402FB0">
      <w:pPr>
        <w:pStyle w:val="ListParagraph"/>
        <w:ind w:left="142"/>
        <w:rPr>
          <w:rFonts w:asciiTheme="majorBidi" w:hAnsiTheme="majorBidi" w:cstheme="majorBidi"/>
          <w:sz w:val="28"/>
          <w:szCs w:val="28"/>
        </w:rPr>
      </w:pPr>
      <w:r w:rsidRPr="00402FB0">
        <w:rPr>
          <w:rFonts w:asciiTheme="majorBidi" w:hAnsiTheme="majorBidi" w:cstheme="majorBidi"/>
          <w:sz w:val="28"/>
          <w:szCs w:val="28"/>
        </w:rPr>
        <w:t>1- Deamination of amino acids with the formation of α-keto acids and ammonia.</w:t>
      </w:r>
    </w:p>
    <w:p w:rsidR="00402FB0" w:rsidRDefault="00402FB0" w:rsidP="00402FB0">
      <w:pPr>
        <w:pStyle w:val="ListParagraph"/>
        <w:ind w:left="142"/>
        <w:rPr>
          <w:rFonts w:asciiTheme="majorBidi" w:hAnsiTheme="majorBidi" w:cstheme="majorBidi"/>
          <w:sz w:val="28"/>
          <w:szCs w:val="28"/>
        </w:rPr>
      </w:pPr>
      <w:r w:rsidRPr="00402FB0">
        <w:rPr>
          <w:rFonts w:asciiTheme="majorBidi" w:hAnsiTheme="majorBidi" w:cstheme="majorBidi"/>
          <w:sz w:val="28"/>
          <w:szCs w:val="28"/>
        </w:rPr>
        <w:t>2- Glutamine in the kidney by glutaminase enzyme gives glutamic acid and ammonia which is used by the kidney to regulate the acid-base balance</w:t>
      </w:r>
    </w:p>
    <w:p w:rsidR="00402FB0" w:rsidRDefault="00402FB0" w:rsidP="00402FB0">
      <w:pPr>
        <w:pStyle w:val="ListParagraph"/>
        <w:ind w:left="142"/>
        <w:rPr>
          <w:rFonts w:asciiTheme="majorBidi" w:hAnsiTheme="majorBidi" w:cstheme="majorBidi"/>
          <w:sz w:val="28"/>
          <w:szCs w:val="28"/>
        </w:rPr>
      </w:pPr>
      <w:r w:rsidRPr="00402FB0">
        <w:rPr>
          <w:rFonts w:asciiTheme="majorBidi" w:hAnsiTheme="majorBidi" w:cstheme="majorBidi"/>
          <w:sz w:val="28"/>
          <w:szCs w:val="28"/>
        </w:rPr>
        <w:lastRenderedPageBreak/>
        <w:t>3-Ammonia produced by the action of intestinal bacteria on the non-absorbed dietary amino acids.</w:t>
      </w:r>
    </w:p>
    <w:p w:rsidR="00402FB0" w:rsidRDefault="00402FB0" w:rsidP="00402FB0">
      <w:pPr>
        <w:pStyle w:val="ListParagraph"/>
        <w:ind w:left="142"/>
        <w:rPr>
          <w:rFonts w:asciiTheme="majorBidi" w:hAnsiTheme="majorBidi" w:cstheme="majorBidi"/>
          <w:sz w:val="28"/>
          <w:szCs w:val="28"/>
        </w:rPr>
      </w:pPr>
      <w:r w:rsidRPr="00402FB0">
        <w:rPr>
          <w:rFonts w:asciiTheme="majorBidi" w:hAnsiTheme="majorBidi" w:cstheme="majorBidi"/>
          <w:sz w:val="28"/>
          <w:szCs w:val="28"/>
        </w:rPr>
        <w:t>4-Ammonia is released from monoamines (e.g. epinephrine, norepinephrine, and dopamine) by the action of monoamine oxidase (MAO) enzyme.</w:t>
      </w:r>
    </w:p>
    <w:p w:rsidR="00402FB0" w:rsidRPr="00402FB0" w:rsidRDefault="00402FB0" w:rsidP="00402FB0">
      <w:pPr>
        <w:pStyle w:val="ListParagraph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A7792E">
        <w:rPr>
          <w:rFonts w:asciiTheme="majorBidi" w:hAnsiTheme="majorBidi" w:cstheme="majorBidi"/>
          <w:sz w:val="28"/>
          <w:szCs w:val="28"/>
        </w:rPr>
        <w:t>- Ammonia is released during purine and pyrimidine catabolism</w:t>
      </w:r>
    </w:p>
    <w:p w:rsidR="00402FB0" w:rsidRPr="00CD5F14" w:rsidRDefault="00402FB0" w:rsidP="00402FB0">
      <w:pPr>
        <w:pStyle w:val="Default"/>
        <w:numPr>
          <w:ilvl w:val="0"/>
          <w:numId w:val="7"/>
        </w:numPr>
        <w:spacing w:line="360" w:lineRule="auto"/>
        <w:ind w:left="142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CD5F14">
        <w:rPr>
          <w:rFonts w:asciiTheme="majorBidi" w:hAnsiTheme="majorBidi" w:cstheme="majorBidi"/>
          <w:b/>
          <w:bCs/>
          <w:sz w:val="28"/>
          <w:szCs w:val="28"/>
        </w:rPr>
        <w:t>Types of  lipoproteins.</w:t>
      </w:r>
    </w:p>
    <w:p w:rsidR="00402FB0" w:rsidRDefault="00402FB0" w:rsidP="00402FB0">
      <w:pPr>
        <w:pStyle w:val="Default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402FB0">
        <w:rPr>
          <w:rFonts w:asciiTheme="majorBidi" w:hAnsiTheme="majorBidi" w:cstheme="majorBidi"/>
          <w:sz w:val="28"/>
          <w:szCs w:val="28"/>
        </w:rPr>
        <w:t>1- Chylomicrons: are formed in intestine mucous.</w:t>
      </w:r>
    </w:p>
    <w:p w:rsidR="00402FB0" w:rsidRDefault="00402FB0" w:rsidP="00402FB0">
      <w:pPr>
        <w:pStyle w:val="Default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6449E6">
        <w:rPr>
          <w:rFonts w:asciiTheme="majorBidi" w:hAnsiTheme="majorBidi" w:cstheme="majorBidi"/>
          <w:sz w:val="28"/>
          <w:szCs w:val="28"/>
        </w:rPr>
        <w:t>2- VLDLs: very low density lipoproteins, created in liver.</w:t>
      </w:r>
    </w:p>
    <w:p w:rsidR="00402FB0" w:rsidRDefault="00402FB0" w:rsidP="00402FB0">
      <w:pPr>
        <w:pStyle w:val="Default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6449E6">
        <w:rPr>
          <w:rFonts w:asciiTheme="majorBidi" w:hAnsiTheme="majorBidi" w:cstheme="majorBidi"/>
          <w:sz w:val="28"/>
          <w:szCs w:val="28"/>
        </w:rPr>
        <w:t>3- LDLs: low density lipoproteins. C</w:t>
      </w:r>
      <w:r>
        <w:rPr>
          <w:rFonts w:asciiTheme="majorBidi" w:hAnsiTheme="majorBidi" w:cstheme="majorBidi"/>
          <w:sz w:val="28"/>
          <w:szCs w:val="28"/>
        </w:rPr>
        <w:t xml:space="preserve">reated in blood as cells remove </w:t>
      </w:r>
      <w:r w:rsidRPr="006449E6">
        <w:rPr>
          <w:rFonts w:asciiTheme="majorBidi" w:hAnsiTheme="majorBidi" w:cstheme="majorBidi"/>
          <w:sz w:val="28"/>
          <w:szCs w:val="28"/>
        </w:rPr>
        <w:t>triglycerides.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49E6">
        <w:rPr>
          <w:rFonts w:asciiTheme="majorBidi" w:hAnsiTheme="majorBidi" w:cstheme="majorBidi"/>
          <w:sz w:val="28"/>
          <w:szCs w:val="28"/>
        </w:rPr>
        <w:t>These contain what the medical community refers to as “bad cholesterol”. LDLs travel to the peripheral circulation and contribute to atherosclerosis, the formation of fatty plaques in arteries.</w:t>
      </w:r>
    </w:p>
    <w:p w:rsidR="00402FB0" w:rsidRPr="00B229D8" w:rsidRDefault="00402FB0" w:rsidP="00402FB0">
      <w:pPr>
        <w:pStyle w:val="Default"/>
        <w:spacing w:line="360" w:lineRule="auto"/>
        <w:ind w:left="142"/>
        <w:rPr>
          <w:rFonts w:asciiTheme="majorBidi" w:hAnsiTheme="majorBidi" w:cstheme="majorBidi"/>
          <w:sz w:val="28"/>
          <w:szCs w:val="28"/>
        </w:rPr>
      </w:pPr>
      <w:r w:rsidRPr="006449E6">
        <w:rPr>
          <w:rFonts w:asciiTheme="majorBidi" w:hAnsiTheme="majorBidi" w:cstheme="majorBidi"/>
          <w:sz w:val="28"/>
          <w:szCs w:val="28"/>
        </w:rPr>
        <w:t>4- HDLs: high density lipoproteins. Made in liver for return of cholesterol there. Contain “good cholesterol”.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49E6">
        <w:rPr>
          <w:rFonts w:asciiTheme="majorBidi" w:hAnsiTheme="majorBidi" w:cstheme="majorBidi"/>
          <w:sz w:val="28"/>
          <w:szCs w:val="28"/>
        </w:rPr>
        <w:t>HDLs travel to the liver where their components are processed into useful body chemicals.</w:t>
      </w:r>
    </w:p>
    <w:p w:rsidR="00402FB0" w:rsidRDefault="00402FB0" w:rsidP="00402FB0">
      <w:pPr>
        <w:pStyle w:val="Default"/>
        <w:spacing w:line="36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582393" w:rsidRDefault="00582393" w:rsidP="00582393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</w:p>
    <w:p w:rsidR="00D76F64" w:rsidRDefault="00D76F64" w:rsidP="00205B3B">
      <w:pPr>
        <w:pStyle w:val="ListParagraph"/>
        <w:ind w:left="142"/>
        <w:rPr>
          <w:rFonts w:ascii="Times New Roman" w:hAnsi="Times New Roman" w:cs="Times New Roman"/>
          <w:sz w:val="28"/>
          <w:szCs w:val="28"/>
          <w:lang w:bidi="ar-EG"/>
        </w:rPr>
      </w:pPr>
    </w:p>
    <w:p w:rsidR="00D76F64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D76F64" w:rsidRPr="00302DDC" w:rsidRDefault="00D76F64" w:rsidP="00D76F64">
      <w:pPr>
        <w:bidi w:val="0"/>
        <w:ind w:left="-993"/>
        <w:jc w:val="both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D76F64" w:rsidRDefault="00D76F64" w:rsidP="00D76F64">
      <w:pPr>
        <w:jc w:val="right"/>
        <w:rPr>
          <w:lang w:bidi="ar-EG"/>
        </w:rPr>
      </w:pPr>
    </w:p>
    <w:p w:rsidR="007F0CB8" w:rsidRPr="00205B3B" w:rsidRDefault="007F0CB8">
      <w:pPr>
        <w:rPr>
          <w:lang w:bidi="ar-EG"/>
        </w:rPr>
      </w:pPr>
    </w:p>
    <w:sectPr w:rsidR="007F0CB8" w:rsidRPr="00205B3B" w:rsidSect="00530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B8" w:rsidRDefault="00F266B8" w:rsidP="00D76F64">
      <w:pPr>
        <w:spacing w:after="0" w:line="240" w:lineRule="auto"/>
      </w:pPr>
      <w:r>
        <w:separator/>
      </w:r>
    </w:p>
  </w:endnote>
  <w:endnote w:type="continuationSeparator" w:id="1">
    <w:p w:rsidR="00F266B8" w:rsidRDefault="00F266B8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31" w:rsidRDefault="00FE6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B47CE5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31" w:rsidRDefault="00FE6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B8" w:rsidRDefault="00F266B8" w:rsidP="00D76F64">
      <w:pPr>
        <w:spacing w:after="0" w:line="240" w:lineRule="auto"/>
      </w:pPr>
      <w:r>
        <w:separator/>
      </w:r>
    </w:p>
  </w:footnote>
  <w:footnote w:type="continuationSeparator" w:id="1">
    <w:p w:rsidR="00F266B8" w:rsidRDefault="00F266B8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31" w:rsidRDefault="00FE6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5" w:type="dxa"/>
      <w:tblInd w:w="-885" w:type="dxa"/>
      <w:tblBorders>
        <w:bottom w:val="single" w:sz="12" w:space="0" w:color="auto"/>
      </w:tblBorders>
      <w:tblLook w:val="04A0"/>
    </w:tblPr>
    <w:tblGrid>
      <w:gridCol w:w="2836"/>
      <w:gridCol w:w="2835"/>
      <w:gridCol w:w="4504"/>
    </w:tblGrid>
    <w:tr w:rsidR="003178BF" w:rsidTr="003178BF">
      <w:trPr>
        <w:trHeight w:val="439"/>
      </w:trPr>
      <w:tc>
        <w:tcPr>
          <w:tcW w:w="2836" w:type="dxa"/>
          <w:vMerge w:val="restart"/>
        </w:tcPr>
        <w:p w:rsidR="003178BF" w:rsidRDefault="003178BF" w:rsidP="00207E5C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78BF" w:rsidRPr="00D054BF" w:rsidRDefault="003178BF" w:rsidP="00207E5C">
          <w:pPr>
            <w:spacing w:after="0" w:line="240" w:lineRule="auto"/>
            <w:jc w:val="right"/>
            <w:rPr>
              <w:sz w:val="24"/>
              <w:szCs w:val="24"/>
            </w:rPr>
          </w:pPr>
          <w:r w:rsidRPr="00D054BF">
            <w:rPr>
              <w:sz w:val="24"/>
              <w:szCs w:val="24"/>
            </w:rPr>
            <w:t xml:space="preserve">      Benha University</w:t>
          </w:r>
        </w:p>
        <w:p w:rsidR="003178BF" w:rsidRPr="00D054BF" w:rsidRDefault="003178BF" w:rsidP="00207E5C">
          <w:pPr>
            <w:spacing w:after="0" w:line="240" w:lineRule="auto"/>
            <w:jc w:val="right"/>
            <w:rPr>
              <w:sz w:val="24"/>
              <w:szCs w:val="24"/>
            </w:rPr>
          </w:pPr>
          <w:r w:rsidRPr="00D054BF">
            <w:rPr>
              <w:sz w:val="24"/>
              <w:szCs w:val="24"/>
            </w:rPr>
            <w:t xml:space="preserve">      Faculty of Science</w:t>
          </w:r>
        </w:p>
        <w:p w:rsidR="003178BF" w:rsidRPr="00BD144A" w:rsidRDefault="003178BF" w:rsidP="00207E5C">
          <w:pPr>
            <w:spacing w:after="0" w:line="240" w:lineRule="auto"/>
            <w:jc w:val="right"/>
          </w:pPr>
          <w:r w:rsidRPr="00D054BF">
            <w:rPr>
              <w:sz w:val="24"/>
              <w:szCs w:val="24"/>
            </w:rPr>
            <w:t xml:space="preserve">  Department of Zoology</w:t>
          </w:r>
        </w:p>
      </w:tc>
      <w:tc>
        <w:tcPr>
          <w:tcW w:w="7339" w:type="dxa"/>
          <w:gridSpan w:val="2"/>
          <w:vAlign w:val="center"/>
        </w:tcPr>
        <w:p w:rsidR="003178BF" w:rsidRDefault="003178BF" w:rsidP="003178BF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Physiology 1 (313</w:t>
          </w:r>
          <w:r w:rsidRPr="00F9291F">
            <w:rPr>
              <w:b/>
              <w:bCs/>
              <w:sz w:val="40"/>
              <w:szCs w:val="40"/>
            </w:rPr>
            <w:t xml:space="preserve"> Z)</w:t>
          </w:r>
        </w:p>
        <w:p w:rsidR="003178BF" w:rsidRPr="00E37C08" w:rsidRDefault="003178BF" w:rsidP="003178BF">
          <w:pPr>
            <w:spacing w:after="0" w:line="240" w:lineRule="auto"/>
            <w:jc w:val="center"/>
            <w:rPr>
              <w:b/>
              <w:bCs/>
              <w:sz w:val="40"/>
              <w:szCs w:val="40"/>
              <w:rtl/>
            </w:rPr>
          </w:pPr>
        </w:p>
      </w:tc>
    </w:tr>
    <w:tr w:rsidR="003178BF" w:rsidTr="003178BF">
      <w:trPr>
        <w:trHeight w:val="700"/>
      </w:trPr>
      <w:tc>
        <w:tcPr>
          <w:tcW w:w="2836" w:type="dxa"/>
          <w:vMerge/>
        </w:tcPr>
        <w:p w:rsidR="003178BF" w:rsidRDefault="003178BF" w:rsidP="00207E5C">
          <w:pPr>
            <w:spacing w:after="0" w:line="240" w:lineRule="auto"/>
          </w:pPr>
        </w:p>
      </w:tc>
      <w:tc>
        <w:tcPr>
          <w:tcW w:w="2835" w:type="dxa"/>
        </w:tcPr>
        <w:p w:rsidR="003178BF" w:rsidRDefault="003178BF" w:rsidP="003178BF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D054BF">
            <w:rPr>
              <w:rFonts w:asciiTheme="majorBidi" w:hAnsiTheme="majorBidi" w:cstheme="majorBidi"/>
              <w:b/>
              <w:bCs/>
              <w:sz w:val="24"/>
              <w:szCs w:val="24"/>
            </w:rPr>
            <w:t>Semester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>
            <w:rPr>
              <w:rFonts w:asciiTheme="majorBidi" w:hAnsiTheme="majorBidi" w:cstheme="majorBidi"/>
              <w:sz w:val="24"/>
              <w:szCs w:val="24"/>
            </w:rPr>
            <w:t>First semester</w:t>
          </w:r>
        </w:p>
        <w:p w:rsidR="003178BF" w:rsidRPr="00F70890" w:rsidRDefault="003178BF" w:rsidP="00FE6731">
          <w:pPr>
            <w:bidi w:val="0"/>
            <w:spacing w:after="0" w:line="240" w:lineRule="auto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FE6731">
            <w:rPr>
              <w:rFonts w:asciiTheme="majorBidi" w:hAnsiTheme="majorBidi" w:cstheme="majorBidi"/>
              <w:sz w:val="24"/>
              <w:szCs w:val="24"/>
            </w:rPr>
            <w:t>29</w:t>
          </w:r>
          <w:r>
            <w:rPr>
              <w:rFonts w:asciiTheme="majorBidi" w:hAnsiTheme="majorBidi" w:cstheme="majorBidi"/>
              <w:sz w:val="24"/>
              <w:szCs w:val="24"/>
            </w:rPr>
            <w:t>/</w:t>
          </w:r>
          <w:r w:rsidR="00FE6731">
            <w:rPr>
              <w:rFonts w:asciiTheme="majorBidi" w:hAnsiTheme="majorBidi" w:cstheme="majorBidi"/>
              <w:sz w:val="24"/>
              <w:szCs w:val="24"/>
            </w:rPr>
            <w:t>12</w:t>
          </w:r>
          <w:r>
            <w:rPr>
              <w:rFonts w:asciiTheme="majorBidi" w:hAnsiTheme="majorBidi" w:cstheme="majorBidi"/>
              <w:sz w:val="24"/>
              <w:szCs w:val="24"/>
            </w:rPr>
            <w:t>/2018</w:t>
          </w:r>
        </w:p>
      </w:tc>
      <w:tc>
        <w:tcPr>
          <w:tcW w:w="4504" w:type="dxa"/>
        </w:tcPr>
        <w:p w:rsidR="003178BF" w:rsidRDefault="003178BF" w:rsidP="00207E5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>
            <w:rPr>
              <w:rFonts w:asciiTheme="majorBidi" w:hAnsiTheme="majorBidi" w:cstheme="majorBidi"/>
              <w:sz w:val="24"/>
              <w:szCs w:val="24"/>
            </w:rPr>
            <w:t>T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hird leve</w:t>
          </w:r>
          <w:r w:rsidRPr="00D054BF">
            <w:rPr>
              <w:rFonts w:asciiTheme="majorBidi" w:hAnsiTheme="majorBidi" w:cstheme="majorBidi"/>
              <w:sz w:val="24"/>
              <w:szCs w:val="24"/>
            </w:rPr>
            <w:t>l</w:t>
          </w:r>
        </w:p>
        <w:p w:rsidR="003178BF" w:rsidRPr="00F70890" w:rsidRDefault="003178BF" w:rsidP="00207E5C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r w:rsidRPr="00D054BF">
            <w:rPr>
              <w:rFonts w:asciiTheme="majorBidi" w:hAnsiTheme="majorBidi" w:cstheme="majorBidi"/>
              <w:b/>
              <w:bCs/>
              <w:sz w:val="24"/>
              <w:szCs w:val="24"/>
            </w:rPr>
            <w:t>: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Zoology &amp; Chemistry- Biochemistry </w:t>
          </w:r>
        </w:p>
      </w:tc>
    </w:tr>
    <w:tr w:rsidR="003178BF" w:rsidTr="003178BF">
      <w:trPr>
        <w:trHeight w:val="387"/>
      </w:trPr>
      <w:tc>
        <w:tcPr>
          <w:tcW w:w="2836" w:type="dxa"/>
          <w:vMerge/>
        </w:tcPr>
        <w:p w:rsidR="003178BF" w:rsidRDefault="003178BF" w:rsidP="00207E5C">
          <w:pPr>
            <w:spacing w:after="0" w:line="240" w:lineRule="auto"/>
          </w:pPr>
        </w:p>
      </w:tc>
      <w:tc>
        <w:tcPr>
          <w:tcW w:w="7339" w:type="dxa"/>
          <w:gridSpan w:val="2"/>
        </w:tcPr>
        <w:p w:rsidR="003178BF" w:rsidRPr="003178BF" w:rsidRDefault="003178BF" w:rsidP="00FE6731">
          <w:pPr>
            <w:spacing w:after="0"/>
            <w:jc w:val="right"/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:00 h</w:t>
          </w:r>
          <w:r>
            <w:rPr>
              <w:rFonts w:asciiTheme="majorBidi" w:hAnsiTheme="majorBidi" w:cstheme="majorBidi"/>
              <w:sz w:val="24"/>
              <w:szCs w:val="24"/>
              <w:lang w:bidi="ar-EG"/>
            </w:rPr>
            <w:t xml:space="preserve">             </w:t>
          </w:r>
        </w:p>
      </w:tc>
    </w:tr>
  </w:tbl>
  <w:p w:rsidR="003B199F" w:rsidRPr="003178BF" w:rsidRDefault="00F266B8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31" w:rsidRDefault="00FE6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33BA"/>
    <w:multiLevelType w:val="hybridMultilevel"/>
    <w:tmpl w:val="A23E996E"/>
    <w:lvl w:ilvl="0" w:tplc="A830C0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0726E84"/>
    <w:multiLevelType w:val="hybridMultilevel"/>
    <w:tmpl w:val="B4BC3010"/>
    <w:lvl w:ilvl="0" w:tplc="2C1CAB6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964C7"/>
    <w:multiLevelType w:val="hybridMultilevel"/>
    <w:tmpl w:val="E5AEF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0771"/>
    <w:multiLevelType w:val="hybridMultilevel"/>
    <w:tmpl w:val="306880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B3341"/>
    <w:multiLevelType w:val="hybridMultilevel"/>
    <w:tmpl w:val="0FEE722C"/>
    <w:lvl w:ilvl="0" w:tplc="64603350">
      <w:start w:val="1"/>
      <w:numFmt w:val="decimal"/>
      <w:lvlText w:val="%1)"/>
      <w:lvlJc w:val="left"/>
      <w:pPr>
        <w:ind w:left="862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8EA7997"/>
    <w:multiLevelType w:val="hybridMultilevel"/>
    <w:tmpl w:val="E8C2F3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EzM7IwNDM2MzU1M7RU0lEKTi0uzszPAykwrQUAcjRTWCwAAAA="/>
  </w:docVars>
  <w:rsids>
    <w:rsidRoot w:val="00D76F64"/>
    <w:rsid w:val="00051BAA"/>
    <w:rsid w:val="000D7AE2"/>
    <w:rsid w:val="00132EAD"/>
    <w:rsid w:val="001E1EBD"/>
    <w:rsid w:val="00205B3B"/>
    <w:rsid w:val="002660F3"/>
    <w:rsid w:val="00272469"/>
    <w:rsid w:val="003178BF"/>
    <w:rsid w:val="003270BB"/>
    <w:rsid w:val="00395279"/>
    <w:rsid w:val="00402FB0"/>
    <w:rsid w:val="004247BC"/>
    <w:rsid w:val="004E4316"/>
    <w:rsid w:val="005301A1"/>
    <w:rsid w:val="00582180"/>
    <w:rsid w:val="00582393"/>
    <w:rsid w:val="005E73CD"/>
    <w:rsid w:val="00644218"/>
    <w:rsid w:val="006F0792"/>
    <w:rsid w:val="00750E0A"/>
    <w:rsid w:val="007F0CB8"/>
    <w:rsid w:val="00860270"/>
    <w:rsid w:val="00903A56"/>
    <w:rsid w:val="00915963"/>
    <w:rsid w:val="00A03DB3"/>
    <w:rsid w:val="00A82558"/>
    <w:rsid w:val="00B47CE5"/>
    <w:rsid w:val="00C50C98"/>
    <w:rsid w:val="00CD5F14"/>
    <w:rsid w:val="00D04142"/>
    <w:rsid w:val="00D76F64"/>
    <w:rsid w:val="00F266B8"/>
    <w:rsid w:val="00FD1DA1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6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6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6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7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F6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02F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lyco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pc</cp:lastModifiedBy>
  <cp:revision>7</cp:revision>
  <dcterms:created xsi:type="dcterms:W3CDTF">2018-10-22T06:30:00Z</dcterms:created>
  <dcterms:modified xsi:type="dcterms:W3CDTF">2018-12-19T13:15:00Z</dcterms:modified>
</cp:coreProperties>
</file>